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2B66" w14:textId="77777777" w:rsidR="00FD4C61" w:rsidRDefault="00CC477C">
      <w:r w:rsidRPr="00CC477C">
        <w:drawing>
          <wp:inline distT="0" distB="0" distL="0" distR="0" wp14:anchorId="18C9CF62" wp14:editId="7766B08E">
            <wp:extent cx="6788150" cy="77328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7476" cy="77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C61" w:rsidSect="00137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7C"/>
    <w:rsid w:val="00137990"/>
    <w:rsid w:val="00CC477C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2C13"/>
  <w15:chartTrackingRefBased/>
  <w15:docId w15:val="{FC808871-BBFF-4D9A-B86C-4DD0E47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Schwinn</dc:creator>
  <cp:keywords/>
  <dc:description/>
  <cp:lastModifiedBy>Starr Schwinn</cp:lastModifiedBy>
  <cp:revision>1</cp:revision>
  <dcterms:created xsi:type="dcterms:W3CDTF">2021-01-25T21:53:00Z</dcterms:created>
  <dcterms:modified xsi:type="dcterms:W3CDTF">2021-01-25T21:54:00Z</dcterms:modified>
</cp:coreProperties>
</file>